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03/2024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LAGOA DE ITAENGA-PE.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B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C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R$ 3.000,00 (três mil reais), de acordo com as informações indicadas no Formulário de Inscrição (Anexo 03).</w:t>
      </w:r>
    </w:p>
    <w:p w:rsidR="00000000" w:rsidDel="00000000" w:rsidP="00000000" w:rsidRDefault="00000000" w:rsidRPr="00000000" w14:paraId="0000000E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Secretaria de Cultura do Município de Lagoa de Itaenga-PE,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Table1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6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2024.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-190499</wp:posOffset>
          </wp:positionV>
          <wp:extent cx="572835" cy="523875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57283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alho">
    <w:name w:val="header"/>
    <w:basedOn w:val="Normal"/>
    <w:qFormat w:val="1"/>
    <w:rPr>
      <w:lang/>
    </w:rPr>
  </w:style>
  <w:style w:type="character" w:styleId="CabealhoChar" w:customStyle="1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Pr>
      <w:lang/>
    </w:rPr>
  </w:style>
  <w:style w:type="character" w:styleId="RodapChar" w:customStyle="1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after="160" w:line="256" w:lineRule="auto"/>
      <w:ind w:left="-1" w:leftChars="-1" w:hanging="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zjLxYvM3eogp3V+KEqtWYgKuw==">CgMxLjA4AHIhMWdhRDJFN1NobVVLVThrUkNEbGZYV2w3QUlhQnBNRUJQ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</cp:coreProperties>
</file>