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CRITÉRIOS DE SELEÇÃO E BÔNUS DE PONTUAÇÃO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avaliação das candidaturas será realizada mediante atribuição de notas aos critérios de seleção, conforme descrição a seguir: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Não atendimento do critério – 0 pontos.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"/>
        <w:tblW w:w="9060.0" w:type="dxa"/>
        <w:jc w:val="left"/>
        <w:tblLayout w:type="fixed"/>
        <w:tblLook w:val="0600"/>
      </w:tblPr>
      <w:tblGrid>
        <w:gridCol w:w="2610"/>
        <w:gridCol w:w="4680"/>
        <w:gridCol w:w="1770"/>
        <w:tblGridChange w:id="0">
          <w:tblGrid>
            <w:gridCol w:w="2610"/>
            <w:gridCol w:w="4680"/>
            <w:gridCol w:w="17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28" w:lineRule="auto"/>
              <w:ind w:right="8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Reconhecida atuação na categoria cultural inscrito(a)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hd w:fill="ffffff" w:val="clear"/>
              <w:spacing w:after="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Integração e inovação do agente cultural com outras esferas do conhecimento e da vida social. Ex.: integração entre cultura e educação, cultura e saúde, cultura e meio ambiente,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2b2b2b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before="120" w:line="228" w:lineRule="auto"/>
              <w:ind w:right="8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Contribuição a populações em situação de vulnerabilidade social, tais como idosos, crianças, pessoas negras, etc)</w:t>
            </w:r>
          </w:p>
        </w:tc>
        <w:tc>
          <w:tcPr>
            <w:tcBorders>
              <w:top w:color="000000" w:space="0" w:sz="8" w:val="single"/>
              <w:left w:color="2b2b2b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before="120" w:line="228" w:lineRule="auto"/>
              <w:ind w:right="8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Borders>
              <w:top w:color="000000" w:space="0" w:sz="8" w:val="single"/>
              <w:left w:color="2b2b2b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TOTAL: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029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da pontuação acima, o agente cultural pode receber bônus de pontuação, ou seja, uma pontuação extra, conforme critérios abaixo especificados: 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Layout w:type="fixed"/>
        <w:tblLook w:val="0600"/>
      </w:tblPr>
      <w:tblGrid>
        <w:gridCol w:w="2610"/>
        <w:gridCol w:w="4620"/>
        <w:gridCol w:w="1755"/>
        <w:tblGridChange w:id="0">
          <w:tblGrid>
            <w:gridCol w:w="2610"/>
            <w:gridCol w:w="4620"/>
            <w:gridCol w:w="1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BÔNUS PARA AGENTES CULTURAIS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hd w:fill="ffffff" w:val="clear"/>
              <w:spacing w:after="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do gênero feminino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spacing w:after="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negro ou indígena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hd w:fill="ffffff" w:val="clear"/>
              <w:spacing w:after="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cultural com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hd w:fill="ffffff" w:val="clear"/>
              <w:spacing w:after="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hd w:fill="ffffff" w:val="clear"/>
              <w:spacing w:after="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PONTOS</w:t>
            </w:r>
          </w:p>
        </w:tc>
      </w:tr>
    </w:tbl>
    <w:p w:rsidR="00000000" w:rsidDel="00000000" w:rsidP="00000000" w:rsidRDefault="00000000" w:rsidRPr="00000000" w14:paraId="00000043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8970.0" w:type="dxa"/>
        <w:jc w:val="left"/>
        <w:tblLayout w:type="fixed"/>
        <w:tblLook w:val="0600"/>
      </w:tblPr>
      <w:tblGrid>
        <w:gridCol w:w="2610"/>
        <w:gridCol w:w="4650"/>
        <w:gridCol w:w="1710"/>
        <w:tblGridChange w:id="0">
          <w:tblGrid>
            <w:gridCol w:w="2610"/>
            <w:gridCol w:w="4650"/>
            <w:gridCol w:w="17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EXTRA PARA AGENTES CULTURAIS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ou coletivos/grupos compostos por mais de 50% de pessoas negras ou indígenas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compostas por mais de 50% de mulheres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hd w:fill="ffffff" w:val="clear"/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hd w:fill="ffffff" w:val="clear"/>
              <w:spacing w:after="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PONTOS</w:t>
            </w:r>
          </w:p>
        </w:tc>
      </w:tr>
    </w:tbl>
    <w:p w:rsidR="00000000" w:rsidDel="00000000" w:rsidP="00000000" w:rsidRDefault="00000000" w:rsidRPr="00000000" w14:paraId="0000005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120" w:before="120" w:line="240" w:lineRule="auto"/>
        <w:ind w:left="720" w:right="1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pontuação final de cada candidatura será a soma total dos critérios: A, B, C, D, E, F, G, H, I e J respectivamente. 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2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critérios gerais são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eliminatórios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modo que, o agente cultural que receber pontuação 0 em algum dos critérios será desclassificado do Edital.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bônus de pontuação são cumulativos e não constituem critérios obrigatórios, de modo que a pontuação 0 em algum dos critérios não desclassifica o agente cultural.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120" w:before="120" w:line="240" w:lineRule="auto"/>
        <w:ind w:left="720" w:right="1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empate, serão utilizados para fins de classificação dos projetos a maior nota nos critérios de acordo com a ordem abaixo definida: A, B, C, D, E, F, G, respectivamente. 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120" w:before="120" w:line="240" w:lineRule="auto"/>
        <w:ind w:left="720" w:right="1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nenhum dos critérios acima elencados seja capaz de promover o desempate, sará utilizado o critério de MAIOR IDADE do proponente.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considerados aptos os agentes culturais que receberem nota final igual ou superior a 30 pontos.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falsidade de informações acarretará desclassificação, podendo ensejar, ainda, a aplicação de sanções administrativas ou criminais.</w:t>
        <w:br w:type="textWrapping"/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-898493</wp:posOffset>
          </wp:positionH>
          <wp:positionV relativeFrom="paragraph">
            <wp:posOffset>-449244</wp:posOffset>
          </wp:positionV>
          <wp:extent cx="7557203" cy="10686082"/>
          <wp:effectExtent b="0" l="0" r="0" t="0"/>
          <wp:wrapNone/>
          <wp:docPr descr="Fundo preto com letras brancas&#10;&#10;Descrição gerada automaticamente" id="79455669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2857500</wp:posOffset>
          </wp:positionH>
          <wp:positionV relativeFrom="paragraph">
            <wp:posOffset>9153525</wp:posOffset>
          </wp:positionV>
          <wp:extent cx="1114425" cy="1020797"/>
          <wp:effectExtent b="0" l="0" r="0" t="0"/>
          <wp:wrapNone/>
          <wp:docPr id="79455669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paragraph" w:customStyle="1">
    <w:name w:val="paragraph"/>
    <w:basedOn w:val="Normal"/>
    <w:rsid w:val="002440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2440BF"/>
  </w:style>
  <w:style w:type="character" w:styleId="eop" w:customStyle="1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 w:val="1"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 w:val="1"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753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WW+PR45Zkp7CZjoGPaY5y2Z/A==">CgMxLjA4AHIhMTdtOFRUZ3ZqZmhlcndHTUhmUS0xUmNudU83azFKWVh3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2024-04-05T19:36:00Z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